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30" w:rsidRPr="00A86230" w:rsidRDefault="00A86230" w:rsidP="00A86230">
      <w:pPr>
        <w:rPr>
          <w:rFonts w:asciiTheme="minorHAnsi" w:hAnsiTheme="minorHAnsi" w:cstheme="minorHAnsi"/>
          <w:b/>
          <w:color w:val="4F81BD" w:themeColor="accent1"/>
          <w:sz w:val="44"/>
          <w:szCs w:val="44"/>
        </w:rPr>
      </w:pPr>
      <w:bookmarkStart w:id="0" w:name="_GoBack"/>
      <w:bookmarkEnd w:id="0"/>
      <w:r w:rsidRPr="00A86230">
        <w:rPr>
          <w:rFonts w:asciiTheme="minorHAnsi" w:hAnsiTheme="minorHAnsi" w:cstheme="minorHAnsi"/>
          <w:b/>
          <w:color w:val="4F81BD" w:themeColor="accent1"/>
          <w:sz w:val="44"/>
          <w:szCs w:val="44"/>
        </w:rPr>
        <w:t>Tillsammans kan vi stoppa huvudlössen!</w:t>
      </w:r>
      <w:r w:rsidRPr="00A86230">
        <w:rPr>
          <w:noProof/>
          <w:color w:val="4F81BD" w:themeColor="accent1"/>
        </w:rPr>
        <w:t xml:space="preserve"> </w:t>
      </w:r>
    </w:p>
    <w:p w:rsidR="00A86230" w:rsidRPr="00A86230" w:rsidRDefault="00A86230" w:rsidP="00A86230">
      <w:pPr>
        <w:rPr>
          <w:color w:val="4F81BD" w:themeColor="accent1"/>
        </w:rPr>
      </w:pPr>
      <w:r w:rsidRPr="00A86230">
        <w:rPr>
          <w:rFonts w:asciiTheme="minorHAnsi" w:hAnsiTheme="minorHAnsi" w:cstheme="minorHAnsi"/>
          <w:b/>
          <w:noProof/>
          <w:color w:val="4F81BD" w:themeColor="accent1"/>
          <w:sz w:val="44"/>
          <w:szCs w:val="44"/>
        </w:rPr>
        <mc:AlternateContent>
          <mc:Choice Requires="wps">
            <w:drawing>
              <wp:anchor distT="0" distB="0" distL="114300" distR="114300" simplePos="0" relativeHeight="251659264" behindDoc="0" locked="0" layoutInCell="1" allowOverlap="1" wp14:anchorId="4182E3BB" wp14:editId="556758F2">
                <wp:simplePos x="0" y="0"/>
                <wp:positionH relativeFrom="column">
                  <wp:posOffset>-99695</wp:posOffset>
                </wp:positionH>
                <wp:positionV relativeFrom="paragraph">
                  <wp:posOffset>162560</wp:posOffset>
                </wp:positionV>
                <wp:extent cx="5759450" cy="939800"/>
                <wp:effectExtent l="0" t="0" r="12700" b="12700"/>
                <wp:wrapNone/>
                <wp:docPr id="2" name="Rektangel med rundade hörn 2"/>
                <wp:cNvGraphicFramePr/>
                <a:graphic xmlns:a="http://schemas.openxmlformats.org/drawingml/2006/main">
                  <a:graphicData uri="http://schemas.microsoft.com/office/word/2010/wordprocessingShape">
                    <wps:wsp>
                      <wps:cNvSpPr/>
                      <wps:spPr>
                        <a:xfrm>
                          <a:off x="0" y="0"/>
                          <a:ext cx="5759450" cy="939800"/>
                        </a:xfrm>
                        <a:prstGeom prst="round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A86230" w:rsidRDefault="00A86230" w:rsidP="00A86230">
                            <w:pPr>
                              <w:rPr>
                                <w:rFonts w:asciiTheme="minorHAnsi" w:hAnsiTheme="minorHAnsi" w:cstheme="minorHAnsi"/>
                                <w:sz w:val="32"/>
                                <w:szCs w:val="32"/>
                              </w:rPr>
                            </w:pPr>
                            <w:r w:rsidRPr="00A86230">
                              <w:rPr>
                                <w:rFonts w:asciiTheme="minorHAnsi" w:hAnsiTheme="minorHAnsi" w:cstheme="minorHAnsi"/>
                                <w:b/>
                                <w:color w:val="4F81BD" w:themeColor="accent1"/>
                                <w:sz w:val="44"/>
                                <w:szCs w:val="44"/>
                              </w:rPr>
                              <w:t xml:space="preserve">Luskamningsdagar </w:t>
                            </w:r>
                            <w:r w:rsidR="007F0F96">
                              <w:rPr>
                                <w:rFonts w:asciiTheme="minorHAnsi" w:hAnsiTheme="minorHAnsi" w:cstheme="minorHAnsi"/>
                                <w:b/>
                                <w:color w:val="4F81BD" w:themeColor="accent1"/>
                                <w:sz w:val="44"/>
                                <w:szCs w:val="44"/>
                              </w:rPr>
                              <w:t>22-23 augusti</w:t>
                            </w:r>
                            <w:r w:rsidR="005F57CF">
                              <w:rPr>
                                <w:rFonts w:asciiTheme="minorHAnsi" w:hAnsiTheme="minorHAnsi" w:cstheme="minorHAnsi"/>
                                <w:b/>
                                <w:color w:val="4F81BD" w:themeColor="accent1"/>
                                <w:sz w:val="44"/>
                                <w:szCs w:val="44"/>
                              </w:rPr>
                              <w:t xml:space="preserve"> 2015</w:t>
                            </w:r>
                            <w:r w:rsidRPr="00A86230">
                              <w:rPr>
                                <w:rFonts w:asciiTheme="minorHAnsi" w:hAnsiTheme="minorHAnsi" w:cstheme="minorHAnsi"/>
                                <w:b/>
                                <w:color w:val="4F81BD" w:themeColor="accent1"/>
                                <w:sz w:val="44"/>
                                <w:szCs w:val="44"/>
                              </w:rPr>
                              <w:t xml:space="preserve"> </w:t>
                            </w:r>
                            <w:r>
                              <w:rPr>
                                <w:rFonts w:asciiTheme="minorHAnsi" w:hAnsiTheme="minorHAnsi" w:cstheme="minorHAnsi"/>
                                <w:b/>
                                <w:color w:val="CC0066"/>
                                <w:sz w:val="44"/>
                                <w:szCs w:val="44"/>
                              </w:rPr>
                              <w:t xml:space="preserve"> </w:t>
                            </w:r>
                            <w:r>
                              <w:rPr>
                                <w:noProof/>
                              </w:rPr>
                              <w:drawing>
                                <wp:inline distT="0" distB="0" distL="0" distR="0" wp14:anchorId="538BC655" wp14:editId="34449E7F">
                                  <wp:extent cx="695325" cy="482321"/>
                                  <wp:effectExtent l="0" t="0" r="0" b="0"/>
                                  <wp:docPr id="6" name="Bildobjekt 6" descr="C:\Users\anna.hedenskog\AppData\Local\Microsoft\Windows\Temporary Internet Files\Content.IE5\ZP8F5IE2\MC900052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a.hedenskog\AppData\Local\Microsoft\Windows\Temporary Internet Files\Content.IE5\ZP8F5IE2\MC90005255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669" cy="484641"/>
                                          </a:xfrm>
                                          <a:prstGeom prst="rect">
                                            <a:avLst/>
                                          </a:prstGeom>
                                          <a:noFill/>
                                          <a:ln>
                                            <a:noFill/>
                                          </a:ln>
                                        </pic:spPr>
                                      </pic:pic>
                                    </a:graphicData>
                                  </a:graphic>
                                </wp:inline>
                              </w:drawing>
                            </w:r>
                            <w:r>
                              <w:rPr>
                                <w:rFonts w:asciiTheme="minorHAnsi" w:hAnsiTheme="minorHAnsi" w:cstheme="minorHAnsi"/>
                                <w:b/>
                                <w:color w:val="CC0066"/>
                                <w:sz w:val="44"/>
                                <w:szCs w:val="44"/>
                              </w:rPr>
                              <w:t xml:space="preserve">  </w:t>
                            </w:r>
                            <w:r>
                              <w:rPr>
                                <w:rFonts w:asciiTheme="minorHAnsi" w:hAnsiTheme="minorHAnsi" w:cstheme="minorHAnsi"/>
                                <w:sz w:val="28"/>
                                <w:szCs w:val="28"/>
                              </w:rPr>
                              <w:br/>
                            </w:r>
                          </w:p>
                          <w:p w:rsidR="00A86230" w:rsidRDefault="00A86230" w:rsidP="00A86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2" o:spid="_x0000_s1026" style="position:absolute;margin-left:-7.85pt;margin-top:12.8pt;width:453.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" fillcolor="white [3201]" strokecolor="#d8d8d8 [2732]" strokeweight="2pt">
                <v:textbox>
                  <w:txbxContent>
                    <w:p w:rsidR="00A86230" w:rsidRDefault="00A86230" w:rsidP="00A86230">
                      <w:pPr>
                        <w:rPr>
                          <w:rFonts w:asciiTheme="minorHAnsi" w:hAnsiTheme="minorHAnsi" w:cstheme="minorHAnsi"/>
                          <w:sz w:val="32"/>
                          <w:szCs w:val="32"/>
                        </w:rPr>
                      </w:pPr>
                      <w:r w:rsidRPr="00A86230">
                        <w:rPr>
                          <w:rFonts w:asciiTheme="minorHAnsi" w:hAnsiTheme="minorHAnsi" w:cstheme="minorHAnsi"/>
                          <w:b/>
                          <w:color w:val="4F81BD" w:themeColor="accent1"/>
                          <w:sz w:val="44"/>
                          <w:szCs w:val="44"/>
                        </w:rPr>
                        <w:t xml:space="preserve">Luskamningsdagar </w:t>
                      </w:r>
                      <w:r w:rsidR="007F0F96">
                        <w:rPr>
                          <w:rFonts w:asciiTheme="minorHAnsi" w:hAnsiTheme="minorHAnsi" w:cstheme="minorHAnsi"/>
                          <w:b/>
                          <w:color w:val="4F81BD" w:themeColor="accent1"/>
                          <w:sz w:val="44"/>
                          <w:szCs w:val="44"/>
                        </w:rPr>
                        <w:t>22-23 augusti</w:t>
                      </w:r>
                      <w:r w:rsidR="005F57CF">
                        <w:rPr>
                          <w:rFonts w:asciiTheme="minorHAnsi" w:hAnsiTheme="minorHAnsi" w:cstheme="minorHAnsi"/>
                          <w:b/>
                          <w:color w:val="4F81BD" w:themeColor="accent1"/>
                          <w:sz w:val="44"/>
                          <w:szCs w:val="44"/>
                        </w:rPr>
                        <w:t xml:space="preserve"> 2015</w:t>
                      </w:r>
                      <w:r w:rsidRPr="00A86230">
                        <w:rPr>
                          <w:rFonts w:asciiTheme="minorHAnsi" w:hAnsiTheme="minorHAnsi" w:cstheme="minorHAnsi"/>
                          <w:b/>
                          <w:color w:val="4F81BD" w:themeColor="accent1"/>
                          <w:sz w:val="44"/>
                          <w:szCs w:val="44"/>
                        </w:rPr>
                        <w:t xml:space="preserve"> </w:t>
                      </w:r>
                      <w:r>
                        <w:rPr>
                          <w:rFonts w:asciiTheme="minorHAnsi" w:hAnsiTheme="minorHAnsi" w:cstheme="minorHAnsi"/>
                          <w:b/>
                          <w:color w:val="CC0066"/>
                          <w:sz w:val="44"/>
                          <w:szCs w:val="44"/>
                        </w:rPr>
                        <w:t xml:space="preserve"> </w:t>
                      </w:r>
                      <w:r>
                        <w:rPr>
                          <w:noProof/>
                        </w:rPr>
                        <w:drawing>
                          <wp:inline distT="0" distB="0" distL="0" distR="0" wp14:anchorId="538BC655" wp14:editId="34449E7F">
                            <wp:extent cx="695325" cy="482321"/>
                            <wp:effectExtent l="0" t="0" r="0" b="0"/>
                            <wp:docPr id="6" name="Bildobjekt 6" descr="C:\Users\anna.hedenskog\AppData\Local\Microsoft\Windows\Temporary Internet Files\Content.IE5\ZP8F5IE2\MC900052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a.hedenskog\AppData\Local\Microsoft\Windows\Temporary Internet Files\Content.IE5\ZP8F5IE2\MC90005255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669" cy="484641"/>
                                    </a:xfrm>
                                    <a:prstGeom prst="rect">
                                      <a:avLst/>
                                    </a:prstGeom>
                                    <a:noFill/>
                                    <a:ln>
                                      <a:noFill/>
                                    </a:ln>
                                  </pic:spPr>
                                </pic:pic>
                              </a:graphicData>
                            </a:graphic>
                          </wp:inline>
                        </w:drawing>
                      </w:r>
                      <w:r>
                        <w:rPr>
                          <w:rFonts w:asciiTheme="minorHAnsi" w:hAnsiTheme="minorHAnsi" w:cstheme="minorHAnsi"/>
                          <w:b/>
                          <w:color w:val="CC0066"/>
                          <w:sz w:val="44"/>
                          <w:szCs w:val="44"/>
                        </w:rPr>
                        <w:t xml:space="preserve">  </w:t>
                      </w:r>
                      <w:r>
                        <w:rPr>
                          <w:rFonts w:asciiTheme="minorHAnsi" w:hAnsiTheme="minorHAnsi" w:cstheme="minorHAnsi"/>
                          <w:sz w:val="28"/>
                          <w:szCs w:val="28"/>
                        </w:rPr>
                        <w:br/>
                      </w:r>
                    </w:p>
                    <w:p w:rsidR="00A86230" w:rsidRDefault="00A86230" w:rsidP="00A86230">
                      <w:pPr>
                        <w:jc w:val="center"/>
                      </w:pPr>
                    </w:p>
                  </w:txbxContent>
                </v:textbox>
              </v:roundrect>
            </w:pict>
          </mc:Fallback>
        </mc:AlternateContent>
      </w:r>
      <w:r w:rsidRPr="00A86230">
        <w:rPr>
          <w:noProof/>
          <w:color w:val="4F81BD" w:themeColor="accent1"/>
        </w:rPr>
        <w:t xml:space="preserve">                                                                                                                              </w:t>
      </w:r>
      <w:r w:rsidRPr="00A86230">
        <w:rPr>
          <w:color w:val="4F81BD" w:themeColor="accent1"/>
        </w:rPr>
        <w:br/>
      </w:r>
      <w:r w:rsidRPr="00A86230">
        <w:rPr>
          <w:noProof/>
          <w:color w:val="4F81BD" w:themeColor="accent1"/>
        </w:rPr>
        <w:t xml:space="preserve"> </w:t>
      </w:r>
      <w:r w:rsidRPr="00A86230">
        <w:rPr>
          <w:color w:val="4F81BD" w:themeColor="accent1"/>
        </w:rPr>
        <w:br/>
      </w:r>
      <w:r w:rsidRPr="00A86230">
        <w:rPr>
          <w:noProof/>
          <w:color w:val="4F81BD" w:themeColor="accent1"/>
        </w:rPr>
        <w:t xml:space="preserve">                                                                                                              </w:t>
      </w:r>
    </w:p>
    <w:p w:rsidR="00A86230" w:rsidRPr="00A86230" w:rsidRDefault="00A86230" w:rsidP="00A86230">
      <w:pPr>
        <w:rPr>
          <w:color w:val="4F81BD" w:themeColor="accent1"/>
        </w:rPr>
      </w:pPr>
    </w:p>
    <w:p w:rsidR="00A86230" w:rsidRDefault="00A86230" w:rsidP="00A86230">
      <w:r>
        <w:br/>
      </w:r>
    </w:p>
    <w:p w:rsidR="00A86230" w:rsidRDefault="00A86230" w:rsidP="00A86230"/>
    <w:p w:rsidR="00A86230" w:rsidRDefault="00A86230" w:rsidP="00A86230">
      <w:r>
        <w:t xml:space="preserve">Under de senaste åren har det skett en ökad förekomst av huvudlöss. För att undvika spridning av huvudlöss ber vi dig </w:t>
      </w:r>
      <w:r w:rsidRPr="009D4B84">
        <w:t xml:space="preserve">som </w:t>
      </w:r>
      <w:r w:rsidRPr="00431DC2">
        <w:t xml:space="preserve">vårdnadshavare </w:t>
      </w:r>
      <w:r>
        <w:t>att tillsammans med ditt/dina barn delta i:</w:t>
      </w:r>
    </w:p>
    <w:p w:rsidR="00A86230" w:rsidRPr="00A86230" w:rsidRDefault="00A86230" w:rsidP="00A86230">
      <w:pPr>
        <w:rPr>
          <w:rFonts w:asciiTheme="minorHAnsi" w:hAnsiTheme="minorHAnsi" w:cstheme="minorHAnsi"/>
          <w:b/>
          <w:sz w:val="32"/>
          <w:szCs w:val="32"/>
        </w:rPr>
      </w:pPr>
      <w:r>
        <w:br/>
      </w:r>
      <w:r w:rsidR="00E36806">
        <w:rPr>
          <w:rFonts w:asciiTheme="minorHAnsi" w:hAnsiTheme="minorHAnsi" w:cstheme="minorHAnsi"/>
          <w:b/>
          <w:sz w:val="32"/>
          <w:szCs w:val="32"/>
        </w:rPr>
        <w:t>Höstterminens</w:t>
      </w:r>
      <w:r w:rsidRPr="00A86230">
        <w:rPr>
          <w:rFonts w:asciiTheme="minorHAnsi" w:hAnsiTheme="minorHAnsi" w:cstheme="minorHAnsi"/>
          <w:b/>
          <w:sz w:val="32"/>
          <w:szCs w:val="32"/>
        </w:rPr>
        <w:t xml:space="preserve"> luskamningsdagar, helgen den </w:t>
      </w:r>
      <w:r w:rsidR="007F0F96">
        <w:rPr>
          <w:rFonts w:asciiTheme="minorHAnsi" w:hAnsiTheme="minorHAnsi" w:cstheme="minorHAnsi"/>
          <w:b/>
          <w:sz w:val="32"/>
          <w:szCs w:val="32"/>
        </w:rPr>
        <w:t>22-23 augusti</w:t>
      </w:r>
    </w:p>
    <w:p w:rsidR="00A86230" w:rsidRPr="00A86230" w:rsidRDefault="00A86230" w:rsidP="00A86230">
      <w:r w:rsidRPr="00A86230">
        <w:t>När alla elever kommer tillbaka till skolan efter en längre ledighet är risken för spridning av huvudlöss stor. Syftet med luskamningsdagar är att alla kammar sina barn samma helg och påbörjar behandling vid upptäckt av huvudlöss. Även om ditt/dina barn inte tidigare drabbats av huvudlöss är det viktigt att delta.</w:t>
      </w:r>
    </w:p>
    <w:p w:rsidR="00A86230" w:rsidRPr="00A86230" w:rsidRDefault="00A86230" w:rsidP="00A86230">
      <w:r w:rsidRPr="00A86230">
        <w:rPr>
          <w:b/>
        </w:rPr>
        <w:t>Tidig upptäckt minskar risken för spridning av huvudlöss.</w:t>
      </w:r>
    </w:p>
    <w:p w:rsidR="00A86230" w:rsidRPr="00A86230" w:rsidRDefault="00A86230" w:rsidP="00A86230">
      <w:pPr>
        <w:tabs>
          <w:tab w:val="left" w:pos="2832"/>
        </w:tabs>
      </w:pPr>
      <w:r w:rsidRPr="00A86230">
        <w:tab/>
      </w:r>
    </w:p>
    <w:p w:rsidR="00A86230" w:rsidRPr="00A86230" w:rsidRDefault="00A86230" w:rsidP="00A86230">
      <w:pPr>
        <w:rPr>
          <w:rFonts w:asciiTheme="minorHAnsi" w:hAnsiTheme="minorHAnsi" w:cstheme="minorHAnsi"/>
          <w:b/>
          <w:sz w:val="28"/>
          <w:szCs w:val="28"/>
        </w:rPr>
      </w:pPr>
      <w:r w:rsidRPr="00A86230">
        <w:rPr>
          <w:rFonts w:asciiTheme="minorHAnsi" w:hAnsiTheme="minorHAnsi" w:cstheme="minorHAnsi"/>
          <w:b/>
          <w:sz w:val="28"/>
          <w:szCs w:val="28"/>
        </w:rPr>
        <w:t>Så här gör du</w:t>
      </w:r>
    </w:p>
    <w:p w:rsidR="00A86230" w:rsidRPr="00A86230" w:rsidRDefault="00A86230" w:rsidP="00A86230">
      <w:r w:rsidRPr="00A86230">
        <w:t xml:space="preserve">Luskamma i vått hår, gärna med balsam, då det kan underlätta kamningen. </w:t>
      </w:r>
      <w:r w:rsidRPr="00A86230">
        <w:br/>
        <w:t>Finkamma hela håret enligt instruktionerna nedan över ett vitt papper eller en spegel för att upptäcka eventuella huvudlöss lättare. Om det är besvärligt att luskamma håret kan man som vårdnadshavare inspektera hårbotten noga, framförallt i nacken och bakom öronen.</w:t>
      </w:r>
    </w:p>
    <w:p w:rsidR="00A86230" w:rsidRPr="00A86230" w:rsidRDefault="00A86230" w:rsidP="00A86230"/>
    <w:p w:rsidR="00A86230" w:rsidRPr="00EC1047" w:rsidRDefault="00A86230" w:rsidP="00A86230">
      <w:pPr>
        <w:ind w:left="-567"/>
      </w:pPr>
      <w:r>
        <w:rPr>
          <w:noProof/>
        </w:rPr>
        <w:drawing>
          <wp:inline distT="0" distB="0" distL="0" distR="0" wp14:anchorId="34A96466" wp14:editId="617D613D">
            <wp:extent cx="6477000" cy="2337728"/>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77000" cy="2337728"/>
                    </a:xfrm>
                    <a:prstGeom prst="rect">
                      <a:avLst/>
                    </a:prstGeom>
                  </pic:spPr>
                </pic:pic>
              </a:graphicData>
            </a:graphic>
          </wp:inline>
        </w:drawing>
      </w:r>
      <w:r w:rsidRPr="00835102">
        <w:rPr>
          <w:sz w:val="20"/>
          <w:szCs w:val="20"/>
        </w:rPr>
        <w:t>Källa: 1177.se</w:t>
      </w:r>
      <w:r>
        <w:t xml:space="preserve"> </w:t>
      </w:r>
      <w:r w:rsidRPr="00EC1047">
        <w:rPr>
          <w:rFonts w:asciiTheme="minorHAnsi" w:hAnsiTheme="minorHAnsi" w:cstheme="minorHAnsi"/>
          <w:b/>
          <w:sz w:val="28"/>
          <w:szCs w:val="28"/>
        </w:rPr>
        <w:br/>
      </w:r>
    </w:p>
    <w:p w:rsidR="00A86230" w:rsidRDefault="00A86230" w:rsidP="00A86230">
      <w:r>
        <w:t>Läs mer om huvudlöss på</w:t>
      </w:r>
      <w:r w:rsidRPr="00A5702B">
        <w:t xml:space="preserve"> 1177: </w:t>
      </w:r>
    </w:p>
    <w:p w:rsidR="00A86230" w:rsidRPr="00A15685" w:rsidRDefault="00FE7E7D" w:rsidP="00A86230">
      <w:pPr>
        <w:rPr>
          <w:rFonts w:asciiTheme="minorHAnsi" w:hAnsiTheme="minorHAnsi" w:cstheme="minorHAnsi"/>
          <w:b/>
          <w:sz w:val="28"/>
          <w:szCs w:val="28"/>
        </w:rPr>
      </w:pPr>
      <w:hyperlink r:id="rId11" w:history="1">
        <w:r w:rsidR="00A86230" w:rsidRPr="00D12FDD">
          <w:rPr>
            <w:rStyle w:val="Hyperlnk"/>
            <w:rFonts w:eastAsiaTheme="majorEastAsia"/>
          </w:rPr>
          <w:t>http://www.1177.se/Fakta-och-rad/Behandlingar/Luskamning/</w:t>
        </w:r>
      </w:hyperlink>
      <w:r w:rsidR="00A86230">
        <w:t xml:space="preserve"> </w:t>
      </w:r>
      <w:r w:rsidR="00A86230" w:rsidRPr="00A5702B">
        <w:br/>
      </w:r>
      <w:hyperlink r:id="rId12" w:history="1">
        <w:r w:rsidR="00A86230" w:rsidRPr="00D12FDD">
          <w:rPr>
            <w:rStyle w:val="Hyperlnk"/>
            <w:rFonts w:eastAsiaTheme="majorEastAsia"/>
          </w:rPr>
          <w:t>http://www.1177.se/Fakta-och-rad/Sjukdomar/Huvudloss/</w:t>
        </w:r>
      </w:hyperlink>
      <w:r w:rsidR="00A86230">
        <w:rPr>
          <w:rFonts w:asciiTheme="minorHAnsi" w:hAnsiTheme="minorHAnsi" w:cstheme="minorHAnsi"/>
          <w:b/>
          <w:sz w:val="28"/>
          <w:szCs w:val="28"/>
        </w:rPr>
        <w:t xml:space="preserve"> </w:t>
      </w:r>
    </w:p>
    <w:p w:rsidR="00A86230" w:rsidRDefault="00A86230" w:rsidP="00A86230">
      <w:pPr>
        <w:rPr>
          <w:rFonts w:asciiTheme="minorHAnsi" w:hAnsiTheme="minorHAnsi" w:cstheme="minorHAnsi"/>
          <w:color w:val="CC0066"/>
        </w:rPr>
      </w:pPr>
    </w:p>
    <w:p w:rsidR="00A86230" w:rsidRDefault="00A86230" w:rsidP="00A86230">
      <w:pPr>
        <w:rPr>
          <w:rFonts w:asciiTheme="minorHAnsi" w:hAnsiTheme="minorHAnsi" w:cstheme="minorHAnsi"/>
          <w:color w:val="CC0066"/>
        </w:rPr>
      </w:pPr>
    </w:p>
    <w:p w:rsidR="00A86230" w:rsidRPr="00A86230" w:rsidRDefault="00A86230" w:rsidP="00A86230">
      <w:pPr>
        <w:rPr>
          <w:b/>
          <w:sz w:val="28"/>
          <w:szCs w:val="28"/>
        </w:rPr>
      </w:pPr>
      <w:r w:rsidRPr="00A86230">
        <w:rPr>
          <w:rFonts w:asciiTheme="minorHAnsi" w:hAnsiTheme="minorHAnsi" w:cstheme="minorHAnsi"/>
          <w:b/>
          <w:sz w:val="28"/>
          <w:szCs w:val="28"/>
        </w:rPr>
        <w:t xml:space="preserve">Har du frågor om huvudlöss - Kontakta din skolsköterska! </w:t>
      </w:r>
    </w:p>
    <w:p w:rsidR="00BB4CC5" w:rsidRPr="00A86230" w:rsidRDefault="00BB4CC5" w:rsidP="00A86230"/>
    <w:sectPr w:rsidR="00BB4CC5" w:rsidRPr="00A86230" w:rsidSect="00736C6C">
      <w:headerReference w:type="even" r:id="rId13"/>
      <w:headerReference w:type="default" r:id="rId14"/>
      <w:footerReference w:type="even" r:id="rId15"/>
      <w:footerReference w:type="default" r:id="rId16"/>
      <w:headerReference w:type="first" r:id="rId17"/>
      <w:footerReference w:type="first" r:id="rId18"/>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36" w:rsidRDefault="00DE0236" w:rsidP="00EB62AF">
      <w:r>
        <w:separator/>
      </w:r>
    </w:p>
  </w:endnote>
  <w:endnote w:type="continuationSeparator" w:id="0">
    <w:p w:rsidR="00DE0236" w:rsidRDefault="00DE0236"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8E" w:rsidRDefault="00FC57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71" w:rsidRDefault="003F4DF9">
    <w:pPr>
      <w:pStyle w:val="Sidfot"/>
      <w:rPr>
        <w:sz w:val="16"/>
        <w:szCs w:val="16"/>
      </w:rPr>
    </w:pPr>
    <w:r w:rsidRPr="003F4DF9">
      <w:rPr>
        <w:sz w:val="16"/>
        <w:szCs w:val="16"/>
      </w:rPr>
      <w:t>201</w:t>
    </w:r>
    <w:r w:rsidR="00FC578E">
      <w:rPr>
        <w:sz w:val="16"/>
        <w:szCs w:val="16"/>
      </w:rPr>
      <w:t>5-01-01</w:t>
    </w:r>
  </w:p>
  <w:p w:rsidR="00FC578E" w:rsidRPr="003F4DF9" w:rsidRDefault="00FC578E">
    <w:pPr>
      <w:pStyle w:val="Sidfo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8E" w:rsidRDefault="00FC57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36" w:rsidRDefault="00DE0236" w:rsidP="00EB62AF">
      <w:r>
        <w:separator/>
      </w:r>
    </w:p>
  </w:footnote>
  <w:footnote w:type="continuationSeparator" w:id="0">
    <w:p w:rsidR="00DE0236" w:rsidRDefault="00DE0236"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8E" w:rsidRDefault="00FC57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E1D" w:rsidRDefault="00125F5F">
        <w:pPr>
          <w:pStyle w:val="Sidhuvud"/>
        </w:pPr>
        <w:r>
          <w:rPr>
            <w:noProof/>
          </w:rPr>
          <w:drawing>
            <wp:anchor distT="0" distB="0" distL="114300" distR="114300" simplePos="0" relativeHeight="251667456" behindDoc="1" locked="0" layoutInCell="1" allowOverlap="1" wp14:anchorId="0425EF7B" wp14:editId="3E60EC65">
              <wp:simplePos x="0" y="0"/>
              <wp:positionH relativeFrom="column">
                <wp:posOffset>-540385</wp:posOffset>
              </wp:positionH>
              <wp:positionV relativeFrom="paragraph">
                <wp:posOffset>-414020</wp:posOffset>
              </wp:positionV>
              <wp:extent cx="1321200" cy="3672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hals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321200" cy="367200"/>
                      </a:xfrm>
                      <a:prstGeom prst="rect">
                        <a:avLst/>
                      </a:prstGeom>
                    </pic:spPr>
                  </pic:pic>
                </a:graphicData>
              </a:graphic>
              <wp14:sizeRelH relativeFrom="margin">
                <wp14:pctWidth>0</wp14:pctWidth>
              </wp14:sizeRelH>
              <wp14:sizeRelV relativeFrom="margin">
                <wp14:pctHeight>0</wp14:pctHeight>
              </wp14:sizeRelV>
            </wp:anchor>
          </w:drawing>
        </w:r>
        <w:r w:rsidR="00206E1D" w:rsidRPr="00206E1D">
          <w:fldChar w:fldCharType="begin"/>
        </w:r>
        <w:r w:rsidR="00206E1D" w:rsidRPr="00206E1D">
          <w:instrText>PAGE</w:instrText>
        </w:r>
        <w:r w:rsidR="00206E1D" w:rsidRPr="00206E1D">
          <w:fldChar w:fldCharType="separate"/>
        </w:r>
        <w:r w:rsidR="00A86230">
          <w:rPr>
            <w:noProof/>
          </w:rPr>
          <w:t>2</w:t>
        </w:r>
        <w:r w:rsidR="00206E1D" w:rsidRPr="00206E1D">
          <w:fldChar w:fldCharType="end"/>
        </w:r>
        <w:r w:rsidR="00206E1D" w:rsidRPr="00206E1D">
          <w:t xml:space="preserve"> (</w:t>
        </w:r>
        <w:r w:rsidR="00206E1D" w:rsidRPr="00206E1D">
          <w:fldChar w:fldCharType="begin"/>
        </w:r>
        <w:r w:rsidR="00206E1D" w:rsidRPr="00206E1D">
          <w:instrText>NUMPAGES</w:instrText>
        </w:r>
        <w:r w:rsidR="00206E1D" w:rsidRPr="00206E1D">
          <w:fldChar w:fldCharType="separate"/>
        </w:r>
        <w:r w:rsidR="00A86230">
          <w:rPr>
            <w:noProof/>
          </w:rPr>
          <w:t>2</w:t>
        </w:r>
        <w:r w:rsidR="00206E1D" w:rsidRPr="00206E1D">
          <w:fldChar w:fldCharType="end"/>
        </w:r>
        <w:r w:rsidR="00206E1D" w:rsidRPr="00206E1D">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AF" w:rsidRPr="000578FF" w:rsidRDefault="00125F5F" w:rsidP="000578FF">
    <w:pPr>
      <w:pStyle w:val="Sidhuvud"/>
    </w:pPr>
    <w:r>
      <w:rPr>
        <w:noProof/>
      </w:rPr>
      <w:drawing>
        <wp:anchor distT="0" distB="0" distL="114300" distR="114300" simplePos="0" relativeHeight="251665408" behindDoc="1" locked="0" layoutInCell="1" allowOverlap="1" wp14:anchorId="20CB22D7" wp14:editId="2C04510C">
          <wp:simplePos x="0" y="0"/>
          <wp:positionH relativeFrom="column">
            <wp:posOffset>-540385</wp:posOffset>
          </wp:positionH>
          <wp:positionV relativeFrom="paragraph">
            <wp:posOffset>-414020</wp:posOffset>
          </wp:positionV>
          <wp:extent cx="1321200" cy="367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hals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32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525B4A"/>
    <w:lvl w:ilvl="0">
      <w:numFmt w:val="bullet"/>
      <w:lvlText w:val="*"/>
      <w:lvlJc w:val="left"/>
    </w:lvl>
  </w:abstractNum>
  <w:abstractNum w:abstractNumId="1">
    <w:nsid w:val="05BF1FF8"/>
    <w:multiLevelType w:val="hybridMultilevel"/>
    <w:tmpl w:val="2F58CC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85D7AE4"/>
    <w:multiLevelType w:val="hybridMultilevel"/>
    <w:tmpl w:val="CA7214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C0E1E9D"/>
    <w:multiLevelType w:val="hybridMultilevel"/>
    <w:tmpl w:val="6F3E1B6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0C555405"/>
    <w:multiLevelType w:val="hybridMultilevel"/>
    <w:tmpl w:val="2E70DD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0F782F93"/>
    <w:multiLevelType w:val="hybridMultilevel"/>
    <w:tmpl w:val="967816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82E54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AB266FE"/>
    <w:multiLevelType w:val="hybridMultilevel"/>
    <w:tmpl w:val="1ED425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C1E5821"/>
    <w:multiLevelType w:val="singleLevel"/>
    <w:tmpl w:val="6554C2E0"/>
    <w:lvl w:ilvl="0">
      <w:numFmt w:val="bullet"/>
      <w:lvlText w:val=""/>
      <w:lvlJc w:val="left"/>
      <w:pPr>
        <w:tabs>
          <w:tab w:val="num" w:pos="390"/>
        </w:tabs>
        <w:ind w:left="390" w:hanging="390"/>
      </w:pPr>
      <w:rPr>
        <w:rFonts w:ascii="Wingdings" w:hAnsi="Wingdings" w:hint="default"/>
      </w:rPr>
    </w:lvl>
  </w:abstractNum>
  <w:abstractNum w:abstractNumId="10">
    <w:nsid w:val="1E207485"/>
    <w:multiLevelType w:val="hybridMultilevel"/>
    <w:tmpl w:val="9B8A98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1D7D95"/>
    <w:multiLevelType w:val="hybridMultilevel"/>
    <w:tmpl w:val="46BADD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8904917"/>
    <w:multiLevelType w:val="hybridMultilevel"/>
    <w:tmpl w:val="59F210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A344F3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2B8B33C5"/>
    <w:multiLevelType w:val="hybridMultilevel"/>
    <w:tmpl w:val="A2565B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F17959"/>
    <w:multiLevelType w:val="hybridMultilevel"/>
    <w:tmpl w:val="78863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16360B9"/>
    <w:multiLevelType w:val="hybridMultilevel"/>
    <w:tmpl w:val="646E64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32CF6A5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32E07F9F"/>
    <w:multiLevelType w:val="hybridMultilevel"/>
    <w:tmpl w:val="030ADF9A"/>
    <w:lvl w:ilvl="0" w:tplc="C7C20C4E">
      <w:start w:val="1"/>
      <w:numFmt w:val="decimal"/>
      <w:lvlText w:val="%1."/>
      <w:lvlJc w:val="left"/>
      <w:pPr>
        <w:ind w:left="644"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3B85CAA"/>
    <w:multiLevelType w:val="hybridMultilevel"/>
    <w:tmpl w:val="3FD8B0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3C70887"/>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21">
    <w:nsid w:val="356F0FED"/>
    <w:multiLevelType w:val="hybridMultilevel"/>
    <w:tmpl w:val="47781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36C849D6"/>
    <w:multiLevelType w:val="hybridMultilevel"/>
    <w:tmpl w:val="F2E62410"/>
    <w:lvl w:ilvl="0" w:tplc="041D0001">
      <w:start w:val="1"/>
      <w:numFmt w:val="bullet"/>
      <w:lvlText w:val=""/>
      <w:lvlJc w:val="left"/>
      <w:pPr>
        <w:tabs>
          <w:tab w:val="num" w:pos="720"/>
        </w:tabs>
        <w:ind w:left="720" w:hanging="360"/>
      </w:pPr>
      <w:rPr>
        <w:rFonts w:ascii="Symbol" w:hAnsi="Symbol" w:hint="default"/>
      </w:rPr>
    </w:lvl>
    <w:lvl w:ilvl="1" w:tplc="C2EEC1EE">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nsid w:val="370D3564"/>
    <w:multiLevelType w:val="hybridMultilevel"/>
    <w:tmpl w:val="1576913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4">
    <w:nsid w:val="385E3E31"/>
    <w:multiLevelType w:val="hybridMultilevel"/>
    <w:tmpl w:val="9D043A22"/>
    <w:lvl w:ilvl="0" w:tplc="77CADF3E">
      <w:start w:val="1"/>
      <w:numFmt w:val="decimal"/>
      <w:lvlText w:val="%1."/>
      <w:lvlJc w:val="left"/>
      <w:pPr>
        <w:tabs>
          <w:tab w:val="num" w:pos="720"/>
        </w:tabs>
        <w:ind w:left="720" w:hanging="360"/>
      </w:pPr>
      <w:rPr>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38F84346"/>
    <w:multiLevelType w:val="hybridMultilevel"/>
    <w:tmpl w:val="20F851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39C91A6A"/>
    <w:multiLevelType w:val="hybridMultilevel"/>
    <w:tmpl w:val="0820EC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4350062D"/>
    <w:multiLevelType w:val="hybridMultilevel"/>
    <w:tmpl w:val="E56E5240"/>
    <w:lvl w:ilvl="0" w:tplc="64EC40F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494B7375"/>
    <w:multiLevelType w:val="hybridMultilevel"/>
    <w:tmpl w:val="2820BD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0">
    <w:nsid w:val="4F5A75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1">
    <w:nsid w:val="5326302E"/>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32">
    <w:nsid w:val="55BA7906"/>
    <w:multiLevelType w:val="hybridMultilevel"/>
    <w:tmpl w:val="3B4C4D92"/>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3">
    <w:nsid w:val="56930E95"/>
    <w:multiLevelType w:val="hybridMultilevel"/>
    <w:tmpl w:val="548E3E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58445FA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5">
    <w:nsid w:val="674E6656"/>
    <w:multiLevelType w:val="hybridMultilevel"/>
    <w:tmpl w:val="2826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70356"/>
    <w:multiLevelType w:val="hybridMultilevel"/>
    <w:tmpl w:val="78EA4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2B1308B"/>
    <w:multiLevelType w:val="hybridMultilevel"/>
    <w:tmpl w:val="7340E7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AC4236"/>
    <w:multiLevelType w:val="hybridMultilevel"/>
    <w:tmpl w:val="18ACE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54955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nsid w:val="761B3BBE"/>
    <w:multiLevelType w:val="hybridMultilevel"/>
    <w:tmpl w:val="DAC6789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1">
    <w:nsid w:val="7E584F77"/>
    <w:multiLevelType w:val="hybridMultilevel"/>
    <w:tmpl w:val="B2A05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41"/>
  </w:num>
  <w:num w:numId="4">
    <w:abstractNumId w:val="10"/>
  </w:num>
  <w:num w:numId="5">
    <w:abstractNumId w:val="1"/>
  </w:num>
  <w:num w:numId="6">
    <w:abstractNumId w:val="5"/>
  </w:num>
  <w:num w:numId="7">
    <w:abstractNumId w:val="25"/>
  </w:num>
  <w:num w:numId="8">
    <w:abstractNumId w:val="11"/>
  </w:num>
  <w:num w:numId="9">
    <w:abstractNumId w:val="2"/>
  </w:num>
  <w:num w:numId="10">
    <w:abstractNumId w:val="4"/>
  </w:num>
  <w:num w:numId="11">
    <w:abstractNumId w:val="37"/>
  </w:num>
  <w:num w:numId="12">
    <w:abstractNumId w:val="33"/>
  </w:num>
  <w:num w:numId="13">
    <w:abstractNumId w:val="14"/>
  </w:num>
  <w:num w:numId="14">
    <w:abstractNumId w:val="28"/>
  </w:num>
  <w:num w:numId="15">
    <w:abstractNumId w:val="24"/>
  </w:num>
  <w:num w:numId="16">
    <w:abstractNumId w:val="12"/>
  </w:num>
  <w:num w:numId="17">
    <w:abstractNumId w:val="9"/>
  </w:num>
  <w:num w:numId="18">
    <w:abstractNumId w:val="8"/>
  </w:num>
  <w:num w:numId="19">
    <w:abstractNumId w:val="20"/>
  </w:num>
  <w:num w:numId="20">
    <w:abstractNumId w:val="31"/>
  </w:num>
  <w:num w:numId="21">
    <w:abstractNumId w:val="39"/>
  </w:num>
  <w:num w:numId="22">
    <w:abstractNumId w:val="34"/>
  </w:num>
  <w:num w:numId="23">
    <w:abstractNumId w:val="6"/>
  </w:num>
  <w:num w:numId="24">
    <w:abstractNumId w:val="13"/>
  </w:num>
  <w:num w:numId="25">
    <w:abstractNumId w:val="17"/>
  </w:num>
  <w:num w:numId="26">
    <w:abstractNumId w:val="30"/>
  </w:num>
  <w:num w:numId="27">
    <w:abstractNumId w:val="27"/>
  </w:num>
  <w:num w:numId="28">
    <w:abstractNumId w:val="36"/>
  </w:num>
  <w:num w:numId="29">
    <w:abstractNumId w:val="16"/>
  </w:num>
  <w:num w:numId="30">
    <w:abstractNumId w:val="26"/>
  </w:num>
  <w:num w:numId="31">
    <w:abstractNumId w:val="19"/>
  </w:num>
  <w:num w:numId="32">
    <w:abstractNumId w:val="21"/>
  </w:num>
  <w:num w:numId="33">
    <w:abstractNumId w:val="9"/>
  </w:num>
  <w:num w:numId="34">
    <w:abstractNumId w:val="35"/>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27"/>
        <w:numFmt w:val="bullet"/>
        <w:lvlText w:val="-"/>
        <w:legacy w:legacy="1" w:legacySpace="0" w:legacyIndent="360"/>
        <w:lvlJc w:val="left"/>
        <w:pPr>
          <w:ind w:left="360" w:hanging="360"/>
        </w:pPr>
      </w:lvl>
    </w:lvlOverride>
  </w:num>
  <w:num w:numId="41">
    <w:abstractNumId w:val="15"/>
  </w:num>
  <w:num w:numId="42">
    <w:abstractNumId w:val="38"/>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36"/>
    <w:rsid w:val="00027B64"/>
    <w:rsid w:val="0005638A"/>
    <w:rsid w:val="000578FF"/>
    <w:rsid w:val="0006725F"/>
    <w:rsid w:val="000B59B9"/>
    <w:rsid w:val="001079D5"/>
    <w:rsid w:val="00125F5F"/>
    <w:rsid w:val="00126B46"/>
    <w:rsid w:val="001C05EA"/>
    <w:rsid w:val="001D6013"/>
    <w:rsid w:val="00206E1D"/>
    <w:rsid w:val="00235F7B"/>
    <w:rsid w:val="00265894"/>
    <w:rsid w:val="002875BB"/>
    <w:rsid w:val="002A109B"/>
    <w:rsid w:val="002B4BCA"/>
    <w:rsid w:val="002E2A12"/>
    <w:rsid w:val="00302887"/>
    <w:rsid w:val="00307BBD"/>
    <w:rsid w:val="0031740B"/>
    <w:rsid w:val="003949BF"/>
    <w:rsid w:val="003A021C"/>
    <w:rsid w:val="003D3F7C"/>
    <w:rsid w:val="003D4957"/>
    <w:rsid w:val="003F4DF9"/>
    <w:rsid w:val="004E1BD9"/>
    <w:rsid w:val="004F167B"/>
    <w:rsid w:val="00525EAD"/>
    <w:rsid w:val="00540DBA"/>
    <w:rsid w:val="00551ADE"/>
    <w:rsid w:val="00567657"/>
    <w:rsid w:val="00570372"/>
    <w:rsid w:val="0057188F"/>
    <w:rsid w:val="005A32CF"/>
    <w:rsid w:val="005B6804"/>
    <w:rsid w:val="005C4DC8"/>
    <w:rsid w:val="005D3674"/>
    <w:rsid w:val="005E42EE"/>
    <w:rsid w:val="005E6165"/>
    <w:rsid w:val="005F57CF"/>
    <w:rsid w:val="0062770C"/>
    <w:rsid w:val="006334C3"/>
    <w:rsid w:val="00697CE7"/>
    <w:rsid w:val="006C1C7A"/>
    <w:rsid w:val="006C6C1E"/>
    <w:rsid w:val="006D1562"/>
    <w:rsid w:val="00721B09"/>
    <w:rsid w:val="007323E4"/>
    <w:rsid w:val="00736C6C"/>
    <w:rsid w:val="007826E0"/>
    <w:rsid w:val="007C5F19"/>
    <w:rsid w:val="007E2407"/>
    <w:rsid w:val="007F0F96"/>
    <w:rsid w:val="007F346D"/>
    <w:rsid w:val="007F7EB1"/>
    <w:rsid w:val="008047D7"/>
    <w:rsid w:val="0080618E"/>
    <w:rsid w:val="00827281"/>
    <w:rsid w:val="0083381A"/>
    <w:rsid w:val="008422C0"/>
    <w:rsid w:val="00865495"/>
    <w:rsid w:val="00880661"/>
    <w:rsid w:val="00884BB2"/>
    <w:rsid w:val="008B2C4B"/>
    <w:rsid w:val="008D1A1E"/>
    <w:rsid w:val="008D5BE1"/>
    <w:rsid w:val="00913452"/>
    <w:rsid w:val="00931098"/>
    <w:rsid w:val="00963F26"/>
    <w:rsid w:val="00966C62"/>
    <w:rsid w:val="00974A5B"/>
    <w:rsid w:val="00990750"/>
    <w:rsid w:val="009E29B7"/>
    <w:rsid w:val="00A14F47"/>
    <w:rsid w:val="00A25B86"/>
    <w:rsid w:val="00A420E3"/>
    <w:rsid w:val="00A513A2"/>
    <w:rsid w:val="00A53AD9"/>
    <w:rsid w:val="00A601B2"/>
    <w:rsid w:val="00A7153B"/>
    <w:rsid w:val="00A86230"/>
    <w:rsid w:val="00AD1601"/>
    <w:rsid w:val="00AF4CE7"/>
    <w:rsid w:val="00B03597"/>
    <w:rsid w:val="00B113DA"/>
    <w:rsid w:val="00B26D34"/>
    <w:rsid w:val="00B674BE"/>
    <w:rsid w:val="00B803C4"/>
    <w:rsid w:val="00B84256"/>
    <w:rsid w:val="00B91D38"/>
    <w:rsid w:val="00BB4CC5"/>
    <w:rsid w:val="00BB5C3D"/>
    <w:rsid w:val="00BB64B9"/>
    <w:rsid w:val="00BC76EC"/>
    <w:rsid w:val="00BD49F4"/>
    <w:rsid w:val="00BE492F"/>
    <w:rsid w:val="00CA1206"/>
    <w:rsid w:val="00CB72BC"/>
    <w:rsid w:val="00CC6A02"/>
    <w:rsid w:val="00CF11A8"/>
    <w:rsid w:val="00D11EBE"/>
    <w:rsid w:val="00D22F3C"/>
    <w:rsid w:val="00D3163C"/>
    <w:rsid w:val="00D672D1"/>
    <w:rsid w:val="00DA0618"/>
    <w:rsid w:val="00DD12B1"/>
    <w:rsid w:val="00DE0236"/>
    <w:rsid w:val="00DE4771"/>
    <w:rsid w:val="00DE79D4"/>
    <w:rsid w:val="00DF72A6"/>
    <w:rsid w:val="00E126FB"/>
    <w:rsid w:val="00E15BC6"/>
    <w:rsid w:val="00E36806"/>
    <w:rsid w:val="00E45BF8"/>
    <w:rsid w:val="00E63A3B"/>
    <w:rsid w:val="00E70984"/>
    <w:rsid w:val="00EB0381"/>
    <w:rsid w:val="00EB62AF"/>
    <w:rsid w:val="00EE6789"/>
    <w:rsid w:val="00EF3A3E"/>
    <w:rsid w:val="00F35A71"/>
    <w:rsid w:val="00F6025C"/>
    <w:rsid w:val="00F62300"/>
    <w:rsid w:val="00F675AE"/>
    <w:rsid w:val="00F86A75"/>
    <w:rsid w:val="00FA2056"/>
    <w:rsid w:val="00FB62FB"/>
    <w:rsid w:val="00FC578E"/>
    <w:rsid w:val="00FD2C56"/>
    <w:rsid w:val="00FE7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913452"/>
    <w:rPr>
      <w:rFonts w:ascii="Arial" w:hAnsi="Arial" w:cs="Arial"/>
      <w:b/>
      <w:sz w:val="28"/>
      <w:szCs w:val="2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styleId="AnvndHyperlnk">
    <w:name w:val="FollowedHyperlink"/>
    <w:basedOn w:val="Standardstycketeckensnitt"/>
    <w:rsid w:val="005F57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913452"/>
    <w:rPr>
      <w:rFonts w:ascii="Arial" w:hAnsi="Arial" w:cs="Arial"/>
      <w:b/>
      <w:sz w:val="28"/>
      <w:szCs w:val="2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styleId="AnvndHyperlnk">
    <w:name w:val="FollowedHyperlink"/>
    <w:basedOn w:val="Standardstycketeckensnitt"/>
    <w:rsid w:val="005F5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177.se/Fakta-och-rad/Sjukdomar/Huvudlos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177.se/Fakta-och-rad/Behandlingar/Luskam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Elevh&#228;ls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Elevhälsa_brev</Template>
  <TotalTime>0</TotalTime>
  <Pages>1</Pages>
  <Words>173</Words>
  <Characters>1449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Hemgård Christina</cp:lastModifiedBy>
  <cp:revision>2</cp:revision>
  <cp:lastPrinted>2014-12-04T12:07:00Z</cp:lastPrinted>
  <dcterms:created xsi:type="dcterms:W3CDTF">2015-08-20T07:56:00Z</dcterms:created>
  <dcterms:modified xsi:type="dcterms:W3CDTF">2015-08-20T07:56:00Z</dcterms:modified>
</cp:coreProperties>
</file>